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Despite previous reminders, the overdue balance of </w:t>
      </w:r>
      <w:fldSimple w:instr=" MERGEFIELD OverDueBalance \* MERGEFORMAT ">
        <w:r>
          <w:t xml:space="preserve">«OverDueBalance»</w:t>
        </w:r>
      </w:fldSimple>
      <w:r>
        <w:t xml:space="preserve"> on your account remains unpaid. This letter is our final notice.</w:t>
      </w:r>
    </w:p>
    <w:p>
      <w:pPr>
        <w:spacing w:after="240" w:line="300"/>
      </w:pPr>
      <w:r>
        <w:t xml:space="preserve">If we do not receive payment or hear from you within 10 business days, we will have to consider next steps, which may include suspending service and referring the balance for collection.</w:t>
      </w:r>
    </w:p>
    <w:p>
      <w:pPr>
        <w:spacing w:after="240" w:line="300"/>
      </w:pPr>
      <w:r>
        <w:t xml:space="preserve">We would much rather resolve this directly. Call us and we will work something out — but we do need to hear from you.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Notice Letter</dc:title>
  <dc:creator>MergeNinja</dc:creator>
  <dc:description>The last letter before collections or service hold — serious, specific, still professional.</dc:description>
  <cp:lastModifiedBy>Un-named</cp:lastModifiedBy>
  <cp:revision>1</cp:revision>
  <dcterms:created xsi:type="dcterms:W3CDTF">2026-07-13T02:01:29.042Z</dcterms:created>
  <dcterms:modified xsi:type="dcterms:W3CDTF">2026-07-13T02:01:29.042Z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